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BAFA" w14:textId="01258869" w:rsidR="00FE5451" w:rsidRPr="000C3C84" w:rsidRDefault="00FE5451" w:rsidP="00FE5451">
      <w:pPr>
        <w:pStyle w:val="Normaalweb"/>
        <w:rPr>
          <w:b/>
          <w:bCs/>
          <w:color w:val="000000"/>
          <w:sz w:val="27"/>
          <w:szCs w:val="27"/>
          <w:u w:val="single"/>
        </w:rPr>
      </w:pPr>
      <w:r w:rsidRPr="000C3C84">
        <w:rPr>
          <w:b/>
          <w:bCs/>
          <w:color w:val="000000"/>
          <w:sz w:val="27"/>
          <w:szCs w:val="27"/>
          <w:u w:val="single"/>
        </w:rPr>
        <w:t>Beleidsplan 202</w:t>
      </w:r>
      <w:r w:rsidR="0083650C">
        <w:rPr>
          <w:b/>
          <w:bCs/>
          <w:color w:val="000000"/>
          <w:sz w:val="27"/>
          <w:szCs w:val="27"/>
          <w:u w:val="single"/>
        </w:rPr>
        <w:t>3</w:t>
      </w:r>
    </w:p>
    <w:p w14:paraId="1E26F6D1" w14:textId="77777777" w:rsidR="00FE5451" w:rsidRDefault="00FE5451" w:rsidP="00FE5451">
      <w:pPr>
        <w:pStyle w:val="Normaalweb"/>
        <w:rPr>
          <w:color w:val="000000"/>
          <w:sz w:val="27"/>
          <w:szCs w:val="27"/>
        </w:rPr>
      </w:pPr>
      <w:r>
        <w:rPr>
          <w:color w:val="000000"/>
          <w:sz w:val="27"/>
          <w:szCs w:val="27"/>
        </w:rPr>
        <w:t>De Stichting Ecce-Homo Nederland is opgericht in 1996 met als doel hulp te bieden aan de armen van Roemenië. In Roemenië werken we nauw samen met de Stichting Elpis, onze partner</w:t>
      </w:r>
    </w:p>
    <w:p w14:paraId="57D77C47" w14:textId="77777777" w:rsidR="00FE5451" w:rsidRDefault="00FE5451" w:rsidP="00FE5451">
      <w:pPr>
        <w:pStyle w:val="Normaalweb"/>
        <w:rPr>
          <w:color w:val="000000"/>
          <w:sz w:val="27"/>
          <w:szCs w:val="27"/>
        </w:rPr>
      </w:pPr>
      <w:r>
        <w:rPr>
          <w:color w:val="000000"/>
          <w:sz w:val="27"/>
          <w:szCs w:val="27"/>
        </w:rPr>
        <w:t>We hebben een aantal doelen en subdoelen geformuleerd.</w:t>
      </w:r>
    </w:p>
    <w:p w14:paraId="00C78D28" w14:textId="77777777" w:rsidR="00FE5451" w:rsidRDefault="00FE5451" w:rsidP="00FE5451">
      <w:pPr>
        <w:pStyle w:val="Normaalweb"/>
        <w:rPr>
          <w:color w:val="000000"/>
          <w:sz w:val="27"/>
          <w:szCs w:val="27"/>
        </w:rPr>
      </w:pPr>
      <w:r>
        <w:rPr>
          <w:color w:val="000000"/>
          <w:sz w:val="27"/>
          <w:szCs w:val="27"/>
        </w:rPr>
        <w:t>Ten eerste: Hulp bieden aan de allerarmsten in Roemenië</w:t>
      </w:r>
    </w:p>
    <w:p w14:paraId="027EF773" w14:textId="77777777" w:rsidR="00FE5451" w:rsidRPr="00FD1473" w:rsidRDefault="00FE5451" w:rsidP="00FE5451">
      <w:pPr>
        <w:pStyle w:val="Normaalweb"/>
        <w:rPr>
          <w:b/>
          <w:bCs/>
          <w:color w:val="000000"/>
          <w:sz w:val="27"/>
          <w:szCs w:val="27"/>
          <w:u w:val="single"/>
        </w:rPr>
      </w:pPr>
      <w:r w:rsidRPr="00FD1473">
        <w:rPr>
          <w:b/>
          <w:bCs/>
          <w:color w:val="000000"/>
          <w:sz w:val="27"/>
          <w:szCs w:val="27"/>
          <w:u w:val="single"/>
        </w:rPr>
        <w:t>Primair: Basic live support</w:t>
      </w:r>
    </w:p>
    <w:p w14:paraId="5BE7A7EE" w14:textId="77777777" w:rsidR="00FE5451" w:rsidRDefault="00FE5451" w:rsidP="00FE5451">
      <w:pPr>
        <w:pStyle w:val="Normaalweb"/>
        <w:rPr>
          <w:color w:val="000000"/>
          <w:sz w:val="27"/>
          <w:szCs w:val="27"/>
        </w:rPr>
      </w:pPr>
      <w:r>
        <w:rPr>
          <w:color w:val="000000"/>
          <w:sz w:val="27"/>
          <w:szCs w:val="27"/>
        </w:rPr>
        <w:t>Basis hulp, hierbij moet je denken aan levensmiddelen, kleding, kachel hout, het betalen van doktersrekeningen , enzovoorts.</w:t>
      </w:r>
    </w:p>
    <w:p w14:paraId="612240CB" w14:textId="77777777" w:rsidR="00FE5451" w:rsidRDefault="00FE5451" w:rsidP="00FE5451">
      <w:pPr>
        <w:pStyle w:val="Normaalweb"/>
        <w:rPr>
          <w:color w:val="000000"/>
          <w:sz w:val="27"/>
          <w:szCs w:val="27"/>
        </w:rPr>
      </w:pPr>
      <w:r>
        <w:rPr>
          <w:color w:val="000000"/>
          <w:sz w:val="27"/>
          <w:szCs w:val="27"/>
        </w:rPr>
        <w:t>Secundair: Het stimuleren en eventueel betalen van scholing voor de jongeren uit de gemeenschap, zodat de achterstandsituatie van deze bevolkingsgroep wordt geneutraliseerd. En zorgen voor fatsoenlijke huisvesting voor deze groep mensen. Indien mogelijk.</w:t>
      </w:r>
    </w:p>
    <w:p w14:paraId="7A1C897A"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Basic medical support</w:t>
      </w:r>
    </w:p>
    <w:p w14:paraId="33D31671" w14:textId="77777777" w:rsidR="00FE5451" w:rsidRDefault="00FE5451" w:rsidP="00FE5451">
      <w:pPr>
        <w:pStyle w:val="Normaalweb"/>
        <w:rPr>
          <w:color w:val="000000"/>
          <w:sz w:val="27"/>
          <w:szCs w:val="27"/>
        </w:rPr>
      </w:pPr>
      <w:r>
        <w:rPr>
          <w:color w:val="000000"/>
          <w:sz w:val="27"/>
          <w:szCs w:val="27"/>
        </w:rPr>
        <w:t xml:space="preserve">Basic medical hulp, hierbij moet denken aan transport naar ziekenhuis, diverse medicijnen, wekelijks tem en bloeddruk controleren </w:t>
      </w:r>
      <w:proofErr w:type="spellStart"/>
      <w:r>
        <w:rPr>
          <w:color w:val="000000"/>
          <w:sz w:val="27"/>
          <w:szCs w:val="27"/>
        </w:rPr>
        <w:t>enz</w:t>
      </w:r>
      <w:proofErr w:type="spellEnd"/>
    </w:p>
    <w:p w14:paraId="4410B01D" w14:textId="77777777" w:rsidR="00FE5451" w:rsidRDefault="00FE5451" w:rsidP="00FE5451">
      <w:pPr>
        <w:pStyle w:val="Normaalweb"/>
        <w:rPr>
          <w:color w:val="000000"/>
          <w:sz w:val="27"/>
          <w:szCs w:val="27"/>
        </w:rPr>
      </w:pPr>
      <w:r>
        <w:rPr>
          <w:color w:val="000000"/>
          <w:sz w:val="27"/>
          <w:szCs w:val="27"/>
        </w:rPr>
        <w:t xml:space="preserve">Dit project wordt ondersteund door acties van de </w:t>
      </w:r>
      <w:proofErr w:type="spellStart"/>
      <w:r>
        <w:rPr>
          <w:color w:val="000000"/>
          <w:sz w:val="27"/>
          <w:szCs w:val="27"/>
        </w:rPr>
        <w:t>jv</w:t>
      </w:r>
      <w:proofErr w:type="spellEnd"/>
      <w:r>
        <w:rPr>
          <w:color w:val="000000"/>
          <w:sz w:val="27"/>
          <w:szCs w:val="27"/>
        </w:rPr>
        <w:t xml:space="preserve"> </w:t>
      </w:r>
      <w:proofErr w:type="spellStart"/>
      <w:r>
        <w:rPr>
          <w:color w:val="000000"/>
          <w:sz w:val="27"/>
          <w:szCs w:val="27"/>
        </w:rPr>
        <w:t>o.gergem</w:t>
      </w:r>
      <w:proofErr w:type="spellEnd"/>
      <w:r>
        <w:rPr>
          <w:color w:val="000000"/>
          <w:sz w:val="27"/>
          <w:szCs w:val="27"/>
        </w:rPr>
        <w:t xml:space="preserve"> </w:t>
      </w:r>
      <w:proofErr w:type="spellStart"/>
      <w:r>
        <w:rPr>
          <w:color w:val="000000"/>
          <w:sz w:val="27"/>
          <w:szCs w:val="27"/>
        </w:rPr>
        <w:t>s,Gravendeel</w:t>
      </w:r>
      <w:proofErr w:type="spellEnd"/>
    </w:p>
    <w:p w14:paraId="4F4111D0" w14:textId="77777777" w:rsidR="00FE5451" w:rsidRDefault="00FE5451" w:rsidP="00FE5451">
      <w:pPr>
        <w:pStyle w:val="Normaalweb"/>
        <w:rPr>
          <w:color w:val="000000"/>
          <w:sz w:val="27"/>
          <w:szCs w:val="27"/>
        </w:rPr>
      </w:pPr>
      <w:r>
        <w:rPr>
          <w:color w:val="000000"/>
          <w:sz w:val="27"/>
          <w:szCs w:val="27"/>
        </w:rPr>
        <w:t>Ten tweede: Ondersteuning Illisiua kindertehuis met de volgende projecten:</w:t>
      </w:r>
    </w:p>
    <w:p w14:paraId="0E554B22"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Happy-Meal project.</w:t>
      </w:r>
    </w:p>
    <w:p w14:paraId="79300069" w14:textId="77777777" w:rsidR="00FE5451" w:rsidRDefault="00FE5451" w:rsidP="00FE5451">
      <w:pPr>
        <w:pStyle w:val="Normaalweb"/>
        <w:rPr>
          <w:color w:val="000000"/>
          <w:sz w:val="27"/>
          <w:szCs w:val="27"/>
        </w:rPr>
      </w:pPr>
      <w:r>
        <w:rPr>
          <w:color w:val="000000"/>
          <w:sz w:val="27"/>
          <w:szCs w:val="27"/>
        </w:rPr>
        <w:t>Dit is het kaas project. We geven de kinderen zoveel als mogelijk maar minimaal 3 keer per week kaas in of bij de maaltijd. Dit wordt betaald door sponsors uit Nederland. En door verkoop van zelf gemaakte goederen door vrijwilligers.</w:t>
      </w:r>
    </w:p>
    <w:p w14:paraId="418CAAAA"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Cup of milk project</w:t>
      </w:r>
    </w:p>
    <w:p w14:paraId="4C7C1299" w14:textId="77777777" w:rsidR="00FE5451" w:rsidRDefault="00FE5451" w:rsidP="00FE5451">
      <w:pPr>
        <w:pStyle w:val="Normaalweb"/>
        <w:rPr>
          <w:color w:val="000000"/>
          <w:sz w:val="27"/>
          <w:szCs w:val="27"/>
        </w:rPr>
      </w:pPr>
      <w:r>
        <w:rPr>
          <w:color w:val="000000"/>
          <w:sz w:val="27"/>
          <w:szCs w:val="27"/>
        </w:rPr>
        <w:t xml:space="preserve">Met dit project geven de kinderen elke morgen een </w:t>
      </w:r>
      <w:proofErr w:type="spellStart"/>
      <w:r>
        <w:rPr>
          <w:color w:val="000000"/>
          <w:sz w:val="27"/>
          <w:szCs w:val="27"/>
        </w:rPr>
        <w:t>kopmelk</w:t>
      </w:r>
      <w:proofErr w:type="spellEnd"/>
      <w:r>
        <w:rPr>
          <w:color w:val="000000"/>
          <w:sz w:val="27"/>
          <w:szCs w:val="27"/>
        </w:rPr>
        <w:t xml:space="preserve"> in plaats van water. Dit wordt betaald door de sponsors in Nederland. En door verkoop van zelf gemaakte goederen door vrijwilligers.</w:t>
      </w:r>
    </w:p>
    <w:p w14:paraId="4EE2656D"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Health and Clean project</w:t>
      </w:r>
    </w:p>
    <w:p w14:paraId="5E59EB60" w14:textId="77777777" w:rsidR="00FE5451" w:rsidRDefault="00FE5451" w:rsidP="00FE5451">
      <w:pPr>
        <w:pStyle w:val="Normaalweb"/>
        <w:rPr>
          <w:color w:val="000000"/>
          <w:sz w:val="27"/>
          <w:szCs w:val="27"/>
        </w:rPr>
      </w:pPr>
      <w:r>
        <w:rPr>
          <w:color w:val="000000"/>
          <w:sz w:val="27"/>
          <w:szCs w:val="27"/>
        </w:rPr>
        <w:t>Met dit project leren we de kinderen wat hygiëne is. Door ze te leren om gaan met zeep/douche enz. Dit wordt betaald door sponsors in Nederland. En door verkoop van zelf gemaakte goederen door vrijwilligers.</w:t>
      </w:r>
    </w:p>
    <w:p w14:paraId="3AA7A77A" w14:textId="77777777" w:rsidR="00FE5451" w:rsidRDefault="00FE5451" w:rsidP="00FE5451">
      <w:pPr>
        <w:pStyle w:val="Normaalweb"/>
        <w:rPr>
          <w:color w:val="000000"/>
          <w:sz w:val="27"/>
          <w:szCs w:val="27"/>
        </w:rPr>
      </w:pPr>
      <w:r>
        <w:rPr>
          <w:color w:val="000000"/>
          <w:sz w:val="27"/>
          <w:szCs w:val="27"/>
        </w:rPr>
        <w:lastRenderedPageBreak/>
        <w:t>Daarnaast wordt er bij elk transport wat we mogen doen en er voedsel aanwezig is, een gedeelte aan Illisiua gegeven. Zoals fruit, aardappelen, chocopasta, conserven, jam enz.</w:t>
      </w:r>
    </w:p>
    <w:p w14:paraId="4CD0D8D9"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Ten derde: Basic live ondersteuning van Het dorp Unceşti, Moldavië (Roemenië)</w:t>
      </w:r>
    </w:p>
    <w:p w14:paraId="031BDB65" w14:textId="458BF4BA" w:rsidR="00FE5451" w:rsidRDefault="00FE5451" w:rsidP="00FE5451">
      <w:pPr>
        <w:pStyle w:val="Normaalweb"/>
        <w:rPr>
          <w:color w:val="000000"/>
          <w:sz w:val="27"/>
          <w:szCs w:val="27"/>
        </w:rPr>
      </w:pPr>
      <w:r>
        <w:rPr>
          <w:color w:val="000000"/>
          <w:sz w:val="27"/>
          <w:szCs w:val="27"/>
        </w:rPr>
        <w:t xml:space="preserve">Zowel materieel als financieel willen we dit dorp </w:t>
      </w:r>
      <w:r w:rsidR="00DF6B21">
        <w:rPr>
          <w:color w:val="000000"/>
          <w:sz w:val="27"/>
          <w:szCs w:val="27"/>
        </w:rPr>
        <w:t xml:space="preserve">naast de kerkbouw materieel </w:t>
      </w:r>
      <w:r>
        <w:rPr>
          <w:color w:val="000000"/>
          <w:sz w:val="27"/>
          <w:szCs w:val="27"/>
        </w:rPr>
        <w:t>ondersteunen. Ds. Costel doet alles om de inwoners van zijn dorp te laten overleven. Met onze steun hopen we dat er meer gedaan mag en kan worden.</w:t>
      </w:r>
    </w:p>
    <w:p w14:paraId="5EBC6E02"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Bestuur:</w:t>
      </w:r>
    </w:p>
    <w:p w14:paraId="7DD52508" w14:textId="77777777" w:rsidR="00FE5451" w:rsidRDefault="00FE5451" w:rsidP="00FE5451">
      <w:pPr>
        <w:pStyle w:val="Normaalweb"/>
        <w:rPr>
          <w:color w:val="000000"/>
          <w:sz w:val="27"/>
          <w:szCs w:val="27"/>
        </w:rPr>
      </w:pPr>
      <w:r>
        <w:rPr>
          <w:color w:val="000000"/>
          <w:sz w:val="27"/>
          <w:szCs w:val="27"/>
        </w:rPr>
        <w:t>Er bestaat onderling geen enkele financiële verwevenheid. Het bestuur zal op een transparante wijze naar elkaar toe communiceren. De Penningmeester zal per kwartaal een overzicht van de in en uitgaven (cash flow) genereren. Het bestuur is verantwoordelijk voor het feit dat bij opheffing van de vereniging de totale tegoeden die op de rekening staan van de stichting Ecce-Homo ten goede zal komen aan boven genoemde doelen zoals in de statuten beschreven.</w:t>
      </w:r>
    </w:p>
    <w:p w14:paraId="74FAA0BC"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Fondswerving:</w:t>
      </w:r>
    </w:p>
    <w:p w14:paraId="4DF53DD0" w14:textId="77777777" w:rsidR="00FE5451" w:rsidRDefault="00FE5451" w:rsidP="00FE5451">
      <w:pPr>
        <w:pStyle w:val="Normaalweb"/>
        <w:rPr>
          <w:color w:val="000000"/>
          <w:sz w:val="27"/>
          <w:szCs w:val="27"/>
        </w:rPr>
      </w:pPr>
      <w:r>
        <w:rPr>
          <w:color w:val="000000"/>
          <w:sz w:val="27"/>
          <w:szCs w:val="27"/>
        </w:rPr>
        <w:t>D.m.v. van een digitale nieuwsbrief( 4 keer per jaar) en papieren nieuwsbrief zo’n 2 keer per jaar. Altijd rond Pinksteren en kerst (of wanneer er iets te melden valt) verschijnt wordt de nood of de stand van zaken middels een digitale nieuwsbrief aan de ontvangers onder ogen gebracht. Inmiddels word er ook via deze website informatie verstrekt. Wij ontvangen inkomsten van particulieren en bedrijven, maar ook uit Sponsoracties en collecten van kerken. Verkoop op jaarmarkten en verkoop op speciale verkoop dagen, waar eigen gemaakte goederen worden verkocht.</w:t>
      </w:r>
    </w:p>
    <w:p w14:paraId="54513598"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Beloningsbeleid.</w:t>
      </w:r>
    </w:p>
    <w:p w14:paraId="4A81EAAD" w14:textId="77777777" w:rsidR="00FE5451" w:rsidRDefault="00FE5451" w:rsidP="00FE5451">
      <w:pPr>
        <w:pStyle w:val="Normaalweb"/>
        <w:rPr>
          <w:color w:val="000000"/>
          <w:sz w:val="27"/>
          <w:szCs w:val="27"/>
        </w:rPr>
      </w:pPr>
      <w:r>
        <w:rPr>
          <w:color w:val="000000"/>
          <w:sz w:val="27"/>
          <w:szCs w:val="27"/>
        </w:rPr>
        <w:t>Ecce-homo Nederland kent geen beloningsbeleid. Alle werkzaamheden worden gedaan op 100% vrijwillige basis.</w:t>
      </w:r>
    </w:p>
    <w:p w14:paraId="7514BC3F" w14:textId="77777777" w:rsidR="00FE5451" w:rsidRDefault="00FE5451" w:rsidP="00FE5451">
      <w:pPr>
        <w:pStyle w:val="Normaalweb"/>
        <w:rPr>
          <w:color w:val="000000"/>
          <w:sz w:val="27"/>
          <w:szCs w:val="27"/>
        </w:rPr>
      </w:pPr>
      <w:r>
        <w:rPr>
          <w:color w:val="000000"/>
          <w:sz w:val="27"/>
          <w:szCs w:val="27"/>
        </w:rPr>
        <w:t xml:space="preserve">Bestuursleden of vrijwilligers die onze activiteiten en projecten in Roemenië bezoeken dragen daarvoor zelf alle bijkomende reiskosten. Dit wordt al gedaan vanaf het begin (1988) voor dat wij als officieel geregistreerde stichting stonden in geschreven bij de </w:t>
      </w:r>
      <w:proofErr w:type="spellStart"/>
      <w:r>
        <w:rPr>
          <w:color w:val="000000"/>
          <w:sz w:val="27"/>
          <w:szCs w:val="27"/>
        </w:rPr>
        <w:t>K.v.k.</w:t>
      </w:r>
      <w:proofErr w:type="spellEnd"/>
    </w:p>
    <w:p w14:paraId="3786AF14" w14:textId="77777777" w:rsidR="00FE5451" w:rsidRPr="00DF6B21" w:rsidRDefault="00FE5451" w:rsidP="00FE5451">
      <w:pPr>
        <w:pStyle w:val="Normaalweb"/>
        <w:rPr>
          <w:b/>
          <w:bCs/>
          <w:color w:val="000000"/>
          <w:sz w:val="27"/>
          <w:szCs w:val="27"/>
          <w:u w:val="single"/>
        </w:rPr>
      </w:pPr>
      <w:r w:rsidRPr="00DF6B21">
        <w:rPr>
          <w:b/>
          <w:bCs/>
          <w:color w:val="000000"/>
          <w:sz w:val="27"/>
          <w:szCs w:val="27"/>
          <w:u w:val="single"/>
        </w:rPr>
        <w:t>Geldbesteding:</w:t>
      </w:r>
    </w:p>
    <w:p w14:paraId="44F76536" w14:textId="10C7D38F" w:rsidR="00FE5451" w:rsidRDefault="00FE5451" w:rsidP="00FE5451">
      <w:pPr>
        <w:pStyle w:val="Normaalweb"/>
        <w:rPr>
          <w:color w:val="000000"/>
          <w:sz w:val="27"/>
          <w:szCs w:val="27"/>
        </w:rPr>
      </w:pPr>
      <w:r>
        <w:rPr>
          <w:color w:val="000000"/>
          <w:sz w:val="27"/>
          <w:szCs w:val="27"/>
        </w:rPr>
        <w:t xml:space="preserve">We geven als stichting in principe niet direct geld aan hulpbehoevenden. Dit heeft twee redenen. Wij willen als stichting niet op de voorgrond staan. Voor je er erg in hebt word je gelauwerd en dat is niet onze bedoeling. De tweede is dat wij niet </w:t>
      </w:r>
      <w:r>
        <w:rPr>
          <w:color w:val="000000"/>
          <w:sz w:val="27"/>
          <w:szCs w:val="27"/>
        </w:rPr>
        <w:lastRenderedPageBreak/>
        <w:t>volledig de sociale achtergronden van deze mensen in kunnen schatten. Wie dat wel kan is onze partner</w:t>
      </w:r>
      <w:r w:rsidR="00DF6B21">
        <w:rPr>
          <w:color w:val="000000"/>
          <w:sz w:val="27"/>
          <w:szCs w:val="27"/>
        </w:rPr>
        <w:t>s</w:t>
      </w:r>
      <w:r>
        <w:rPr>
          <w:color w:val="000000"/>
          <w:sz w:val="27"/>
          <w:szCs w:val="27"/>
        </w:rPr>
        <w:t xml:space="preserve"> Elpis Foundation in Dej</w:t>
      </w:r>
      <w:r w:rsidR="00DF6B21">
        <w:rPr>
          <w:color w:val="000000"/>
          <w:sz w:val="27"/>
          <w:szCs w:val="27"/>
        </w:rPr>
        <w:t xml:space="preserve"> en in Uncesti Ds Costel.</w:t>
      </w:r>
    </w:p>
    <w:p w14:paraId="61F2A560" w14:textId="77777777" w:rsidR="00FE5451" w:rsidRDefault="00FE5451" w:rsidP="00FE5451">
      <w:pPr>
        <w:pStyle w:val="Normaalweb"/>
        <w:rPr>
          <w:color w:val="000000"/>
          <w:sz w:val="27"/>
          <w:szCs w:val="27"/>
        </w:rPr>
      </w:pPr>
      <w:r>
        <w:rPr>
          <w:color w:val="000000"/>
          <w:sz w:val="27"/>
          <w:szCs w:val="27"/>
        </w:rPr>
        <w:t>De sociaal werkers van Elpis Foundation, weten waar de noden zijn in de gemeenschap, afhankelijk van de sociale omstandigheden geven zij (met middelen die Ecce-Homo Nederland verschaft) hulp. Niet iedereen uit het Elpis bestand in Roemenië kan met geld omgaan. Maatwerk is dus een vereiste. Ook van belang is het voorkomen van Jaloezie. De sociaal werker van Elpis geeft de hulp op discrete wijze. Redenen genoeg dus om als stichting Ecce-Homo Nederland een beetje op afstand te blijven. Een zegen kan door ondoordacht handelen zomaar in een vloek veranderen. Elpis Foundation ontvangt elke maand de sponsorgelden en gelden voor de lopende projecten. 2 à 3 keer per jaar wordt de Elpis Foundation door het bestuur bezocht. Wij gebruiken deze bezoeken om een warme betrokkenheid te laten blijken, maar ook voor controle van de besteden gelden en monitoring van projecten die er lopen. Al het geld wat gegeven is wordt verantwoord, Elpis Foundation houdt zowel de inkomsten als de uitgaven in een professioneel boekhoudprogramma naar Roemeense maatstaf bij. Zoveel als mogelijk is zullen de onderliggende bescheiden (facturen en kassabonnen) als bewijs van gedane uitgaven overlegd worden.</w:t>
      </w:r>
    </w:p>
    <w:p w14:paraId="7FDCE5DF" w14:textId="77777777" w:rsidR="00DF6B21" w:rsidRDefault="00FE5451" w:rsidP="00FE5451">
      <w:pPr>
        <w:pStyle w:val="Normaalweb"/>
        <w:rPr>
          <w:color w:val="000000"/>
          <w:sz w:val="27"/>
          <w:szCs w:val="27"/>
        </w:rPr>
      </w:pPr>
      <w:r>
        <w:rPr>
          <w:color w:val="000000"/>
          <w:sz w:val="27"/>
          <w:szCs w:val="27"/>
        </w:rPr>
        <w:t xml:space="preserve">Donaties die met een vermelding van project worden ontvangen zullen ook voor genoemd project worden gebruikt. </w:t>
      </w:r>
    </w:p>
    <w:p w14:paraId="34BF4F22" w14:textId="2538673A" w:rsidR="00FE5451" w:rsidRPr="00DF6B21" w:rsidRDefault="00FE5451" w:rsidP="00FE5451">
      <w:pPr>
        <w:pStyle w:val="Normaalweb"/>
        <w:rPr>
          <w:b/>
          <w:bCs/>
          <w:color w:val="000000"/>
          <w:sz w:val="27"/>
          <w:szCs w:val="27"/>
          <w:u w:val="single"/>
        </w:rPr>
      </w:pPr>
      <w:r w:rsidRPr="00DF6B21">
        <w:rPr>
          <w:b/>
          <w:bCs/>
          <w:color w:val="000000"/>
          <w:sz w:val="27"/>
          <w:szCs w:val="27"/>
          <w:u w:val="single"/>
        </w:rPr>
        <w:t>Plannen:</w:t>
      </w:r>
    </w:p>
    <w:p w14:paraId="2A4B9D7A" w14:textId="3A77CDA3" w:rsidR="00FE5451" w:rsidRDefault="00DF6B21" w:rsidP="00FE5451">
      <w:pPr>
        <w:pStyle w:val="Normaalweb"/>
        <w:rPr>
          <w:color w:val="000000"/>
          <w:sz w:val="27"/>
          <w:szCs w:val="27"/>
        </w:rPr>
      </w:pPr>
      <w:r>
        <w:rPr>
          <w:color w:val="000000"/>
          <w:sz w:val="27"/>
          <w:szCs w:val="27"/>
        </w:rPr>
        <w:t>Al o</w:t>
      </w:r>
      <w:r w:rsidR="00FE5451">
        <w:rPr>
          <w:color w:val="000000"/>
          <w:sz w:val="27"/>
          <w:szCs w:val="27"/>
        </w:rPr>
        <w:t>nze activiteiten te continueren.</w:t>
      </w:r>
    </w:p>
    <w:p w14:paraId="31E507CB" w14:textId="2FB68ADD" w:rsidR="00FE5451" w:rsidRDefault="00FE5451" w:rsidP="00FE5451">
      <w:pPr>
        <w:pStyle w:val="Normaalweb"/>
        <w:rPr>
          <w:color w:val="000000"/>
          <w:sz w:val="27"/>
          <w:szCs w:val="27"/>
        </w:rPr>
      </w:pPr>
      <w:r>
        <w:rPr>
          <w:color w:val="000000"/>
          <w:sz w:val="27"/>
          <w:szCs w:val="27"/>
        </w:rPr>
        <w:t>Wij hopen en bidden dat de Heere zelf dit werk zal zegenen. Sterker nog, dat het van het begin af Gods werk is. Wij als vrijwilligers zijn slechts een middel in Gods Hand op de plaats waar HIJ ons heeft geplaatst in ZIJN wijngaard.</w:t>
      </w:r>
    </w:p>
    <w:p w14:paraId="08FA017A" w14:textId="77777777" w:rsidR="00FD1473" w:rsidRDefault="00FD1473" w:rsidP="00FE5451">
      <w:pPr>
        <w:pStyle w:val="Normaalweb"/>
        <w:rPr>
          <w:color w:val="000000"/>
          <w:sz w:val="27"/>
          <w:szCs w:val="27"/>
        </w:rPr>
      </w:pPr>
    </w:p>
    <w:p w14:paraId="626478AC" w14:textId="003FCCC1" w:rsidR="00FE5451" w:rsidRDefault="00FE5451" w:rsidP="00FE5451">
      <w:pPr>
        <w:pStyle w:val="Normaalweb"/>
        <w:rPr>
          <w:color w:val="000000"/>
          <w:sz w:val="27"/>
          <w:szCs w:val="27"/>
        </w:rPr>
      </w:pPr>
    </w:p>
    <w:p w14:paraId="15551ABE" w14:textId="77777777" w:rsidR="00A63BDF" w:rsidRDefault="00A63BDF"/>
    <w:sectPr w:rsidR="00A63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51"/>
    <w:rsid w:val="000C3C84"/>
    <w:rsid w:val="0083650C"/>
    <w:rsid w:val="00A63BDF"/>
    <w:rsid w:val="00D27BD2"/>
    <w:rsid w:val="00DF6B21"/>
    <w:rsid w:val="00FD1473"/>
    <w:rsid w:val="00FE5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7AFB"/>
  <w15:chartTrackingRefBased/>
  <w15:docId w15:val="{3D7D5AB9-D154-476C-AF34-EFC8EFB3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E545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4759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Nieuwburg</dc:creator>
  <cp:keywords/>
  <dc:description/>
  <cp:lastModifiedBy>Maarten | Aannemersbedrijf van Leeuwen</cp:lastModifiedBy>
  <cp:revision>2</cp:revision>
  <dcterms:created xsi:type="dcterms:W3CDTF">2023-02-08T09:50:00Z</dcterms:created>
  <dcterms:modified xsi:type="dcterms:W3CDTF">2023-02-08T09:50:00Z</dcterms:modified>
</cp:coreProperties>
</file>